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77C24D" w14:textId="77777777" w:rsidR="00D3394A" w:rsidRDefault="00D3394A" w:rsidP="00D3394A">
      <w:pPr>
        <w:shd w:val="clear" w:color="auto" w:fill="FFFFFF"/>
        <w:spacing w:before="200" w:after="200"/>
        <w:rPr>
          <w:b/>
          <w:color w:val="222222"/>
        </w:rPr>
      </w:pPr>
      <w:r>
        <w:rPr>
          <w:b/>
          <w:color w:val="222222"/>
        </w:rPr>
        <w:t>DRAFT FORMAT FOR IGF2021 PREP AND ENGAGEMENT PHASE ISSUE AREA SESSION PROPOSALS</w:t>
      </w:r>
    </w:p>
    <w:p w14:paraId="5A65E381" w14:textId="77777777" w:rsidR="00D3394A" w:rsidRDefault="00D3394A" w:rsidP="00D3394A">
      <w:pPr>
        <w:shd w:val="clear" w:color="auto" w:fill="FFFFFF"/>
        <w:spacing w:before="200" w:after="200"/>
        <w:rPr>
          <w:b/>
          <w:color w:val="0000FF"/>
          <w:highlight w:val="white"/>
        </w:rPr>
      </w:pPr>
      <w:r>
        <w:rPr>
          <w:b/>
          <w:color w:val="222222"/>
          <w:highlight w:val="white"/>
        </w:rPr>
        <w:t xml:space="preserve">Issue area: </w:t>
      </w:r>
      <w:r>
        <w:rPr>
          <w:b/>
          <w:color w:val="0000FF"/>
          <w:highlight w:val="white"/>
        </w:rPr>
        <w:t>Economic and Social Inclusion and Human Rights</w:t>
      </w:r>
    </w:p>
    <w:p w14:paraId="1B1D7D44" w14:textId="77777777" w:rsidR="00D3394A" w:rsidRDefault="00D3394A" w:rsidP="00D3394A">
      <w:pPr>
        <w:shd w:val="clear" w:color="auto" w:fill="FFFFFF"/>
        <w:rPr>
          <w:b/>
          <w:color w:val="0000FF"/>
          <w:highlight w:val="white"/>
        </w:rPr>
      </w:pPr>
    </w:p>
    <w:p w14:paraId="11D5BC69" w14:textId="2D39BD3C" w:rsidR="00D3394A" w:rsidRDefault="00D3394A" w:rsidP="00D3394A">
      <w:pPr>
        <w:shd w:val="clear" w:color="auto" w:fill="FFFFFF"/>
        <w:rPr>
          <w:b/>
          <w:color w:val="222222"/>
          <w:highlight w:val="white"/>
        </w:rPr>
      </w:pPr>
      <w:r>
        <w:rPr>
          <w:b/>
          <w:color w:val="0000FF"/>
          <w:highlight w:val="white"/>
        </w:rPr>
        <w:t>Brief description</w:t>
      </w:r>
      <w:r>
        <w:rPr>
          <w:b/>
          <w:color w:val="222222"/>
          <w:highlight w:val="white"/>
        </w:rPr>
        <w:t>:</w:t>
      </w:r>
    </w:p>
    <w:p w14:paraId="4FA9B4E0" w14:textId="77777777" w:rsidR="00D3394A" w:rsidRDefault="00D3394A" w:rsidP="00D3394A">
      <w:pPr>
        <w:shd w:val="clear" w:color="auto" w:fill="FFFFFF"/>
        <w:rPr>
          <w:b/>
          <w:color w:val="222222"/>
          <w:highlight w:val="white"/>
        </w:rPr>
      </w:pPr>
    </w:p>
    <w:p w14:paraId="3C8CE013" w14:textId="7A6C5B69" w:rsidR="00D3394A" w:rsidRPr="00D3394A" w:rsidRDefault="00D3394A" w:rsidP="00D3394A">
      <w:pPr>
        <w:shd w:val="clear" w:color="auto" w:fill="FFFFFF"/>
        <w:jc w:val="both"/>
        <w:rPr>
          <w:bCs/>
          <w:color w:val="222222"/>
          <w:highlight w:val="white"/>
        </w:rPr>
      </w:pPr>
      <w:r w:rsidRPr="00D3394A">
        <w:rPr>
          <w:bCs/>
          <w:color w:val="222222"/>
          <w:highlight w:val="white"/>
        </w:rPr>
        <w:t xml:space="preserve">While the topic of economic and social inclusion and human rights is not new to internet governance, this issue area has been gaining strength as compared to previous IGFs. This was also reflected by the total number of workshop applications received (34%), which made this the issue group with the highest number of submissions. On the one hand, the increased importance of inclusion and human rights as compared to previous years may be attributable to middle to long term tendencies as is also reflected in the UN Secretary General’s Road map for digital cooperation that identified </w:t>
      </w:r>
      <w:r w:rsidR="00584B45">
        <w:rPr>
          <w:bCs/>
          <w:color w:val="222222"/>
          <w:highlight w:val="white"/>
        </w:rPr>
        <w:t>inclusion and human rights</w:t>
      </w:r>
      <w:r w:rsidRPr="00D3394A">
        <w:rPr>
          <w:bCs/>
          <w:color w:val="222222"/>
          <w:highlight w:val="white"/>
        </w:rPr>
        <w:t xml:space="preserve"> as central to digital public goods. On the other hand, however, this new trend might at least partly be attributed to the disrupting effect of the still ongoing covid-19 pandemic. Social and economic consequences have affected societies to different extents and stressed the need to rethink the values that we want digital technologies and the internet to serve. </w:t>
      </w:r>
    </w:p>
    <w:p w14:paraId="037D058F" w14:textId="77777777" w:rsidR="00D3394A" w:rsidRPr="00D3394A" w:rsidRDefault="00D3394A" w:rsidP="00D3394A">
      <w:pPr>
        <w:shd w:val="clear" w:color="auto" w:fill="FFFFFF"/>
        <w:jc w:val="both"/>
        <w:rPr>
          <w:bCs/>
          <w:color w:val="222222"/>
          <w:highlight w:val="white"/>
        </w:rPr>
      </w:pPr>
    </w:p>
    <w:p w14:paraId="6E4AEB74" w14:textId="77777777" w:rsidR="00D3394A" w:rsidRPr="00D3394A" w:rsidRDefault="00D3394A" w:rsidP="00D3394A">
      <w:pPr>
        <w:shd w:val="clear" w:color="auto" w:fill="FFFFFF"/>
        <w:jc w:val="both"/>
        <w:rPr>
          <w:bCs/>
          <w:color w:val="222222"/>
          <w:highlight w:val="white"/>
        </w:rPr>
      </w:pPr>
      <w:r w:rsidRPr="00D3394A">
        <w:rPr>
          <w:bCs/>
          <w:color w:val="222222"/>
          <w:highlight w:val="white"/>
        </w:rPr>
        <w:t xml:space="preserve">High-level speakers from government, business, academia and civil society will discuss emerging trends, challenges and opportunities. How can the rising significance of inclusion and human rights in societal debates and public awareness be explained? What new risks have emerged since the pandemic? How can we use new opportunities offered by digital technologies and the internet for positive change? And to this aim, what governance strategies should international organizations, governments, civil society and business adopt to promote inclusive societies (e.g. sustainable development, education, health) recognising the needs of vulnerable and marginalised groups and at the same time prevent new harms and risks to civil and political rights (e.g. data privacy, freedom of expression, new forms of surveillance and manipulation of behaviour by private and state actors, AI ethics, hate speech, child protection)? What is the role of the IGF to promote economic and social inclusion and human rights? </w:t>
      </w:r>
    </w:p>
    <w:p w14:paraId="4B37BD4C" w14:textId="77777777" w:rsidR="00D3394A" w:rsidRDefault="00D3394A" w:rsidP="00D3394A">
      <w:pPr>
        <w:shd w:val="clear" w:color="auto" w:fill="FFFFFF"/>
        <w:rPr>
          <w:b/>
          <w:color w:val="222222"/>
          <w:highlight w:val="white"/>
        </w:rPr>
      </w:pPr>
    </w:p>
    <w:p w14:paraId="3465E5B3" w14:textId="77777777" w:rsidR="00D3394A" w:rsidRDefault="00D3394A" w:rsidP="00D3394A">
      <w:pPr>
        <w:shd w:val="clear" w:color="auto" w:fill="FFFFFF"/>
        <w:rPr>
          <w:b/>
          <w:color w:val="222222"/>
        </w:rPr>
      </w:pPr>
    </w:p>
    <w:p w14:paraId="4429DCBE" w14:textId="77777777" w:rsidR="00D3394A" w:rsidRPr="00D3394A" w:rsidRDefault="00D3394A" w:rsidP="00D3394A">
      <w:pPr>
        <w:shd w:val="clear" w:color="auto" w:fill="FFFFFF"/>
        <w:rPr>
          <w:bCs/>
          <w:color w:val="222222"/>
        </w:rPr>
      </w:pPr>
      <w:r>
        <w:rPr>
          <w:b/>
          <w:color w:val="0000FF"/>
          <w:highlight w:val="white"/>
        </w:rPr>
        <w:t>Format</w:t>
      </w:r>
      <w:r>
        <w:rPr>
          <w:b/>
          <w:color w:val="222222"/>
        </w:rPr>
        <w:t xml:space="preserve">: </w:t>
      </w:r>
      <w:r w:rsidRPr="00D3394A">
        <w:rPr>
          <w:bCs/>
          <w:color w:val="222222"/>
        </w:rPr>
        <w:t>Moderated panel discussion, 90 min</w:t>
      </w:r>
    </w:p>
    <w:p w14:paraId="15064143" w14:textId="77777777" w:rsidR="00D3394A" w:rsidRDefault="00D3394A" w:rsidP="00D3394A">
      <w:pPr>
        <w:shd w:val="clear" w:color="auto" w:fill="FFFFFF"/>
        <w:spacing w:before="200" w:after="200"/>
        <w:rPr>
          <w:b/>
          <w:color w:val="222222"/>
        </w:rPr>
      </w:pPr>
      <w:r>
        <w:rPr>
          <w:b/>
          <w:color w:val="0000FF"/>
        </w:rPr>
        <w:t>Moderators</w:t>
      </w:r>
      <w:r>
        <w:rPr>
          <w:b/>
          <w:color w:val="222222"/>
        </w:rPr>
        <w:t>:</w:t>
      </w:r>
    </w:p>
    <w:p w14:paraId="2C0271D2" w14:textId="77777777" w:rsidR="00D3394A" w:rsidRDefault="00D3394A" w:rsidP="00D3394A">
      <w:pPr>
        <w:numPr>
          <w:ilvl w:val="0"/>
          <w:numId w:val="2"/>
        </w:numPr>
        <w:shd w:val="clear" w:color="auto" w:fill="FFFFFF"/>
        <w:spacing w:before="200"/>
        <w:rPr>
          <w:b/>
          <w:color w:val="222222"/>
        </w:rPr>
      </w:pPr>
      <w:r>
        <w:rPr>
          <w:b/>
          <w:color w:val="222222"/>
        </w:rPr>
        <w:t xml:space="preserve">Verbal inputs and discussion: </w:t>
      </w:r>
      <w:r w:rsidRPr="00D3394A">
        <w:rPr>
          <w:bCs/>
          <w:color w:val="222222"/>
        </w:rPr>
        <w:t xml:space="preserve">Courtney </w:t>
      </w:r>
      <w:proofErr w:type="spellStart"/>
      <w:r w:rsidRPr="00D3394A">
        <w:rPr>
          <w:bCs/>
          <w:color w:val="222222"/>
        </w:rPr>
        <w:t>Radsch</w:t>
      </w:r>
      <w:proofErr w:type="spellEnd"/>
      <w:r w:rsidRPr="00D3394A">
        <w:rPr>
          <w:bCs/>
          <w:color w:val="222222"/>
        </w:rPr>
        <w:t xml:space="preserve"> &amp; Evelyne Tauchnitz</w:t>
      </w:r>
    </w:p>
    <w:p w14:paraId="74D54DE4" w14:textId="77777777" w:rsidR="00D3394A" w:rsidRDefault="00D3394A" w:rsidP="00D3394A">
      <w:pPr>
        <w:numPr>
          <w:ilvl w:val="0"/>
          <w:numId w:val="2"/>
        </w:numPr>
        <w:shd w:val="clear" w:color="auto" w:fill="FFFFFF"/>
        <w:spacing w:after="200"/>
        <w:rPr>
          <w:b/>
          <w:color w:val="222222"/>
        </w:rPr>
      </w:pPr>
      <w:r>
        <w:rPr>
          <w:b/>
          <w:color w:val="222222"/>
        </w:rPr>
        <w:t xml:space="preserve">Chat moderation: </w:t>
      </w:r>
      <w:proofErr w:type="spellStart"/>
      <w:r w:rsidRPr="00D3394A">
        <w:rPr>
          <w:bCs/>
          <w:color w:val="222222"/>
        </w:rPr>
        <w:t>Afia</w:t>
      </w:r>
      <w:proofErr w:type="spellEnd"/>
      <w:r w:rsidRPr="00D3394A">
        <w:rPr>
          <w:bCs/>
          <w:color w:val="222222"/>
        </w:rPr>
        <w:t xml:space="preserve"> Faith</w:t>
      </w:r>
    </w:p>
    <w:p w14:paraId="002EFDAA" w14:textId="790EE72F" w:rsidR="00D3394A" w:rsidRDefault="00D3394A" w:rsidP="00D3394A">
      <w:pPr>
        <w:shd w:val="clear" w:color="auto" w:fill="FFFFFF"/>
        <w:spacing w:before="200" w:after="200"/>
        <w:rPr>
          <w:b/>
          <w:color w:val="222222"/>
        </w:rPr>
      </w:pPr>
      <w:r>
        <w:rPr>
          <w:b/>
          <w:color w:val="0000FF"/>
        </w:rPr>
        <w:t>Speakers</w:t>
      </w:r>
      <w:r w:rsidR="00040635">
        <w:rPr>
          <w:b/>
          <w:color w:val="0000FF"/>
        </w:rPr>
        <w:t xml:space="preserve"> (suggestions)</w:t>
      </w:r>
      <w:r>
        <w:rPr>
          <w:b/>
          <w:color w:val="222222"/>
        </w:rPr>
        <w:t xml:space="preserve">: </w:t>
      </w:r>
    </w:p>
    <w:p w14:paraId="23F377EF" w14:textId="60424F99" w:rsidR="00D3394A" w:rsidRPr="00D3394A" w:rsidRDefault="00D3394A" w:rsidP="00D3394A">
      <w:pPr>
        <w:pStyle w:val="Listenabsatz"/>
        <w:numPr>
          <w:ilvl w:val="0"/>
          <w:numId w:val="1"/>
        </w:numPr>
        <w:shd w:val="clear" w:color="auto" w:fill="FFFFFF"/>
        <w:spacing w:before="200" w:after="200"/>
        <w:rPr>
          <w:b/>
          <w:color w:val="222222"/>
        </w:rPr>
      </w:pPr>
      <w:r w:rsidRPr="00D3394A">
        <w:rPr>
          <w:b/>
          <w:color w:val="222222"/>
        </w:rPr>
        <w:t xml:space="preserve">International Organization / government:  </w:t>
      </w:r>
    </w:p>
    <w:p w14:paraId="4E4CD09C" w14:textId="77777777" w:rsidR="00D3394A" w:rsidRDefault="00D3394A" w:rsidP="00D3394A">
      <w:pPr>
        <w:numPr>
          <w:ilvl w:val="1"/>
          <w:numId w:val="1"/>
        </w:numPr>
        <w:shd w:val="clear" w:color="auto" w:fill="FFFFFF"/>
        <w:rPr>
          <w:b/>
          <w:color w:val="222222"/>
        </w:rPr>
      </w:pPr>
      <w:r>
        <w:t>UN Hub for Human Rights and Digital Technology: Contact them and ask them for a speaker for the preparatory session. For the Main session: UN Secretary General Antonio Guterres (if possible?) or his tech envoy</w:t>
      </w:r>
    </w:p>
    <w:p w14:paraId="73EBC0C4" w14:textId="77777777" w:rsidR="00D3394A" w:rsidRDefault="00D3394A" w:rsidP="00D3394A">
      <w:pPr>
        <w:numPr>
          <w:ilvl w:val="1"/>
          <w:numId w:val="1"/>
        </w:numPr>
        <w:shd w:val="clear" w:color="auto" w:fill="FFFFFF"/>
      </w:pPr>
      <w:proofErr w:type="spellStart"/>
      <w:r>
        <w:t>Dr.</w:t>
      </w:r>
      <w:proofErr w:type="spellEnd"/>
      <w:r>
        <w:t xml:space="preserve"> Iakovos </w:t>
      </w:r>
      <w:proofErr w:type="spellStart"/>
      <w:r>
        <w:t>Iakovidis</w:t>
      </w:r>
      <w:proofErr w:type="spellEnd"/>
      <w:r>
        <w:t>, First Counsellor, Deputy Permanent Representative of Greece to the UN in Geneva and expert on human rights &amp; digital technologies</w:t>
      </w:r>
    </w:p>
    <w:p w14:paraId="364F2613" w14:textId="77777777" w:rsidR="00D3394A" w:rsidRDefault="00D3394A" w:rsidP="00D3394A">
      <w:pPr>
        <w:numPr>
          <w:ilvl w:val="0"/>
          <w:numId w:val="1"/>
        </w:numPr>
        <w:shd w:val="clear" w:color="auto" w:fill="FFFFFF"/>
        <w:rPr>
          <w:b/>
          <w:color w:val="222222"/>
        </w:rPr>
      </w:pPr>
      <w:r>
        <w:rPr>
          <w:b/>
          <w:color w:val="222222"/>
        </w:rPr>
        <w:lastRenderedPageBreak/>
        <w:t>Business</w:t>
      </w:r>
    </w:p>
    <w:p w14:paraId="15747EF2" w14:textId="77777777" w:rsidR="00D3394A" w:rsidRDefault="00D3394A" w:rsidP="00D3394A">
      <w:pPr>
        <w:numPr>
          <w:ilvl w:val="1"/>
          <w:numId w:val="1"/>
        </w:numPr>
        <w:shd w:val="clear" w:color="auto" w:fill="FFFFFF"/>
        <w:rPr>
          <w:b/>
          <w:color w:val="222222"/>
        </w:rPr>
      </w:pPr>
      <w:proofErr w:type="spellStart"/>
      <w:r>
        <w:t>Wafa</w:t>
      </w:r>
      <w:proofErr w:type="spellEnd"/>
      <w:r>
        <w:t xml:space="preserve"> Ben-</w:t>
      </w:r>
      <w:proofErr w:type="spellStart"/>
      <w:r>
        <w:t>Hassine</w:t>
      </w:r>
      <w:proofErr w:type="spellEnd"/>
      <w:r>
        <w:t xml:space="preserve">, Responsible Technology Principal at Omidyar Network (established by </w:t>
      </w:r>
      <w:r>
        <w:rPr>
          <w:color w:val="222222"/>
          <w:highlight w:val="white"/>
        </w:rPr>
        <w:t>eBay founder Pierre Omidyar and his wife)</w:t>
      </w:r>
    </w:p>
    <w:p w14:paraId="3136CDCD" w14:textId="77777777" w:rsidR="00D3394A" w:rsidRDefault="00D3394A" w:rsidP="00D3394A">
      <w:pPr>
        <w:numPr>
          <w:ilvl w:val="1"/>
          <w:numId w:val="1"/>
        </w:numPr>
        <w:shd w:val="clear" w:color="auto" w:fill="FFFFFF"/>
        <w:rPr>
          <w:color w:val="222222"/>
          <w:highlight w:val="white"/>
        </w:rPr>
      </w:pPr>
      <w:r>
        <w:rPr>
          <w:color w:val="222222"/>
          <w:highlight w:val="white"/>
        </w:rPr>
        <w:t>Somebody from UNCTAD, CSTD</w:t>
      </w:r>
    </w:p>
    <w:p w14:paraId="1E81FAAE" w14:textId="77777777" w:rsidR="00D3394A" w:rsidRDefault="00D3394A" w:rsidP="00D3394A">
      <w:pPr>
        <w:numPr>
          <w:ilvl w:val="0"/>
          <w:numId w:val="1"/>
        </w:numPr>
        <w:shd w:val="clear" w:color="auto" w:fill="FFFFFF"/>
        <w:rPr>
          <w:b/>
          <w:color w:val="222222"/>
        </w:rPr>
      </w:pPr>
      <w:r>
        <w:rPr>
          <w:b/>
          <w:color w:val="222222"/>
        </w:rPr>
        <w:t>Academia</w:t>
      </w:r>
    </w:p>
    <w:p w14:paraId="7B7AAA71" w14:textId="20C16A5F" w:rsidR="00D3394A" w:rsidRDefault="00D3394A" w:rsidP="00D3394A">
      <w:pPr>
        <w:numPr>
          <w:ilvl w:val="1"/>
          <w:numId w:val="1"/>
        </w:numPr>
        <w:rPr>
          <w:b/>
          <w:color w:val="222222"/>
        </w:rPr>
      </w:pPr>
      <w:r>
        <w:t>Yuval Noah Harari (Israel)</w:t>
      </w:r>
    </w:p>
    <w:p w14:paraId="2BE9AAF6" w14:textId="2B450AF0" w:rsidR="00D3394A" w:rsidRPr="00D3394A" w:rsidRDefault="00D3394A" w:rsidP="00D3394A">
      <w:pPr>
        <w:numPr>
          <w:ilvl w:val="1"/>
          <w:numId w:val="1"/>
        </w:numPr>
      </w:pPr>
      <w:proofErr w:type="spellStart"/>
      <w:r>
        <w:t>Nanjala</w:t>
      </w:r>
      <w:proofErr w:type="spellEnd"/>
      <w:r>
        <w:t xml:space="preserve"> </w:t>
      </w:r>
      <w:proofErr w:type="spellStart"/>
      <w:r>
        <w:t>Nyabola</w:t>
      </w:r>
      <w:proofErr w:type="spellEnd"/>
      <w:r>
        <w:t xml:space="preserve"> (Nigeria)</w:t>
      </w:r>
    </w:p>
    <w:p w14:paraId="3E506739" w14:textId="77777777" w:rsidR="00D3394A" w:rsidRDefault="00D3394A" w:rsidP="00D3394A">
      <w:pPr>
        <w:numPr>
          <w:ilvl w:val="0"/>
          <w:numId w:val="1"/>
        </w:numPr>
        <w:shd w:val="clear" w:color="auto" w:fill="FFFFFF"/>
        <w:rPr>
          <w:b/>
          <w:color w:val="222222"/>
        </w:rPr>
      </w:pPr>
      <w:r>
        <w:rPr>
          <w:b/>
          <w:color w:val="222222"/>
        </w:rPr>
        <w:t>Civil Society</w:t>
      </w:r>
    </w:p>
    <w:p w14:paraId="2D94D6F7" w14:textId="77777777" w:rsidR="00D3394A" w:rsidRDefault="00D3394A" w:rsidP="00D3394A">
      <w:pPr>
        <w:numPr>
          <w:ilvl w:val="1"/>
          <w:numId w:val="1"/>
        </w:numPr>
        <w:pBdr>
          <w:top w:val="nil"/>
          <w:left w:val="nil"/>
          <w:bottom w:val="nil"/>
          <w:right w:val="nil"/>
          <w:between w:val="nil"/>
        </w:pBdr>
        <w:rPr>
          <w:b/>
          <w:color w:val="222222"/>
        </w:rPr>
      </w:pPr>
      <w:proofErr w:type="spellStart"/>
      <w:r>
        <w:t>Branka</w:t>
      </w:r>
      <w:proofErr w:type="spellEnd"/>
      <w:r>
        <w:t xml:space="preserve"> Panic, Founder and Executive Director of </w:t>
      </w:r>
      <w:hyperlink r:id="rId8">
        <w:r>
          <w:t>AI for Peace</w:t>
        </w:r>
      </w:hyperlink>
    </w:p>
    <w:p w14:paraId="420792BA" w14:textId="53967BE9" w:rsidR="00D3394A" w:rsidRDefault="00D3394A" w:rsidP="00D3394A">
      <w:pPr>
        <w:numPr>
          <w:ilvl w:val="1"/>
          <w:numId w:val="1"/>
        </w:numPr>
        <w:pBdr>
          <w:top w:val="nil"/>
          <w:left w:val="nil"/>
          <w:bottom w:val="nil"/>
          <w:right w:val="nil"/>
          <w:between w:val="nil"/>
        </w:pBdr>
      </w:pPr>
      <w:proofErr w:type="spellStart"/>
      <w:r>
        <w:t>Neema</w:t>
      </w:r>
      <w:proofErr w:type="spellEnd"/>
      <w:r>
        <w:t xml:space="preserve"> </w:t>
      </w:r>
      <w:proofErr w:type="spellStart"/>
      <w:r>
        <w:t>Iyer</w:t>
      </w:r>
      <w:proofErr w:type="spellEnd"/>
      <w:r>
        <w:t xml:space="preserve">, CEO of </w:t>
      </w:r>
      <w:proofErr w:type="spellStart"/>
      <w:r>
        <w:t>Pollicy</w:t>
      </w:r>
      <w:proofErr w:type="spellEnd"/>
      <w:r>
        <w:t xml:space="preserve"> (Civic tech organisation based in Uganda with an Africa regional focus)</w:t>
      </w:r>
    </w:p>
    <w:p w14:paraId="3794D0F9" w14:textId="77777777" w:rsidR="00D3394A" w:rsidRDefault="00D3394A" w:rsidP="00D3394A">
      <w:pPr>
        <w:shd w:val="clear" w:color="auto" w:fill="FFFFFF"/>
        <w:spacing w:before="200" w:after="200"/>
        <w:rPr>
          <w:b/>
          <w:color w:val="222222"/>
        </w:rPr>
      </w:pPr>
      <w:r>
        <w:rPr>
          <w:b/>
          <w:color w:val="0000FF"/>
        </w:rPr>
        <w:t>Rapporteur</w:t>
      </w:r>
      <w:r>
        <w:rPr>
          <w:b/>
          <w:color w:val="222222"/>
        </w:rPr>
        <w:t xml:space="preserve">: </w:t>
      </w:r>
    </w:p>
    <w:p w14:paraId="6321AD68" w14:textId="77777777" w:rsidR="00D3394A" w:rsidRDefault="00D3394A" w:rsidP="00D3394A">
      <w:pPr>
        <w:numPr>
          <w:ilvl w:val="0"/>
          <w:numId w:val="6"/>
        </w:numPr>
        <w:shd w:val="clear" w:color="auto" w:fill="FFFFFF"/>
        <w:spacing w:before="200" w:after="200"/>
        <w:rPr>
          <w:b/>
          <w:color w:val="222222"/>
        </w:rPr>
      </w:pPr>
      <w:proofErr w:type="spellStart"/>
      <w:r>
        <w:rPr>
          <w:b/>
          <w:color w:val="222222"/>
        </w:rPr>
        <w:t>Adama</w:t>
      </w:r>
      <w:proofErr w:type="spellEnd"/>
      <w:r>
        <w:rPr>
          <w:b/>
          <w:color w:val="222222"/>
        </w:rPr>
        <w:t xml:space="preserve"> </w:t>
      </w:r>
      <w:proofErr w:type="spellStart"/>
      <w:r>
        <w:rPr>
          <w:b/>
          <w:color w:val="222222"/>
        </w:rPr>
        <w:t>Jallow</w:t>
      </w:r>
      <w:proofErr w:type="spellEnd"/>
    </w:p>
    <w:p w14:paraId="1E065D87" w14:textId="4F1C743B" w:rsidR="00D3394A" w:rsidRDefault="00D3394A" w:rsidP="00D3394A">
      <w:pPr>
        <w:shd w:val="clear" w:color="auto" w:fill="FFFFFF"/>
        <w:spacing w:before="200" w:after="200"/>
        <w:rPr>
          <w:b/>
          <w:color w:val="222222"/>
        </w:rPr>
      </w:pPr>
      <w:r>
        <w:rPr>
          <w:b/>
          <w:color w:val="0000FF"/>
        </w:rPr>
        <w:t>Agenda</w:t>
      </w:r>
      <w:r>
        <w:rPr>
          <w:b/>
          <w:color w:val="222222"/>
        </w:rPr>
        <w:t xml:space="preserve">: </w:t>
      </w:r>
    </w:p>
    <w:p w14:paraId="753EC959" w14:textId="77777777" w:rsidR="00D3394A" w:rsidRPr="00D3394A" w:rsidRDefault="00D3394A" w:rsidP="00D3394A">
      <w:pPr>
        <w:numPr>
          <w:ilvl w:val="0"/>
          <w:numId w:val="5"/>
        </w:numPr>
        <w:shd w:val="clear" w:color="auto" w:fill="FFFFFF"/>
        <w:rPr>
          <w:bCs/>
          <w:color w:val="222222"/>
        </w:rPr>
      </w:pPr>
      <w:r>
        <w:rPr>
          <w:b/>
          <w:color w:val="222222"/>
        </w:rPr>
        <w:t xml:space="preserve">Introductory remarks </w:t>
      </w:r>
      <w:r w:rsidRPr="00D3394A">
        <w:rPr>
          <w:bCs/>
          <w:color w:val="222222"/>
        </w:rPr>
        <w:t>by moderator / MAG member, welcome to the audience, short description of topic and introduction of speakers (5 minutes)</w:t>
      </w:r>
    </w:p>
    <w:p w14:paraId="04BF5C36" w14:textId="77777777" w:rsidR="00D3394A" w:rsidRDefault="00D3394A" w:rsidP="00D3394A">
      <w:pPr>
        <w:shd w:val="clear" w:color="auto" w:fill="FFFFFF"/>
        <w:ind w:left="720"/>
        <w:rPr>
          <w:b/>
          <w:color w:val="222222"/>
        </w:rPr>
      </w:pPr>
    </w:p>
    <w:p w14:paraId="3C414747" w14:textId="77777777" w:rsidR="00D3394A" w:rsidRDefault="00D3394A" w:rsidP="00D3394A">
      <w:pPr>
        <w:numPr>
          <w:ilvl w:val="0"/>
          <w:numId w:val="5"/>
        </w:numPr>
        <w:shd w:val="clear" w:color="auto" w:fill="FFFFFF"/>
        <w:rPr>
          <w:b/>
          <w:color w:val="222222"/>
        </w:rPr>
      </w:pPr>
      <w:r>
        <w:rPr>
          <w:b/>
          <w:color w:val="222222"/>
        </w:rPr>
        <w:t>First block - Trends, new opportunities and risks (35 min)</w:t>
      </w:r>
    </w:p>
    <w:p w14:paraId="2F584975" w14:textId="21AA90E7" w:rsidR="00D3394A" w:rsidRPr="00D3394A" w:rsidRDefault="00D3394A" w:rsidP="00D3394A">
      <w:pPr>
        <w:numPr>
          <w:ilvl w:val="1"/>
          <w:numId w:val="5"/>
        </w:numPr>
        <w:shd w:val="clear" w:color="auto" w:fill="FFFFFF"/>
        <w:rPr>
          <w:bCs/>
          <w:color w:val="222222"/>
        </w:rPr>
      </w:pPr>
      <w:r w:rsidRPr="00D3394A">
        <w:rPr>
          <w:bCs/>
          <w:color w:val="222222"/>
        </w:rPr>
        <w:t xml:space="preserve">Short input talks of 4 speakers / panellist, 4 min per speaker (16 min) </w:t>
      </w:r>
    </w:p>
    <w:p w14:paraId="6906DF19" w14:textId="3DC4DF81" w:rsidR="00D3394A" w:rsidRPr="00D3394A" w:rsidRDefault="00D3394A" w:rsidP="00D3394A">
      <w:pPr>
        <w:numPr>
          <w:ilvl w:val="1"/>
          <w:numId w:val="5"/>
        </w:numPr>
        <w:shd w:val="clear" w:color="auto" w:fill="FFFFFF"/>
        <w:rPr>
          <w:bCs/>
          <w:color w:val="222222"/>
        </w:rPr>
      </w:pPr>
      <w:r w:rsidRPr="00D3394A">
        <w:rPr>
          <w:bCs/>
          <w:color w:val="222222"/>
        </w:rPr>
        <w:t>Possibility to respond to other speakers’ inputs, 2 min per speaker (8 min)</w:t>
      </w:r>
    </w:p>
    <w:p w14:paraId="47A9BADE" w14:textId="1AD042D8" w:rsidR="00D3394A" w:rsidRPr="00D3394A" w:rsidRDefault="00D3394A" w:rsidP="00D3394A">
      <w:pPr>
        <w:numPr>
          <w:ilvl w:val="1"/>
          <w:numId w:val="5"/>
        </w:numPr>
        <w:shd w:val="clear" w:color="auto" w:fill="FFFFFF"/>
        <w:rPr>
          <w:bCs/>
          <w:color w:val="222222"/>
        </w:rPr>
      </w:pPr>
      <w:r w:rsidRPr="00D3394A">
        <w:rPr>
          <w:bCs/>
          <w:color w:val="222222"/>
        </w:rPr>
        <w:t>Poll, ranking the top risks and opportunities identified by panellists</w:t>
      </w:r>
    </w:p>
    <w:p w14:paraId="5572A8FE" w14:textId="4DC680E9" w:rsidR="00D3394A" w:rsidRPr="00D3394A" w:rsidRDefault="00D3394A" w:rsidP="00D3394A">
      <w:pPr>
        <w:numPr>
          <w:ilvl w:val="1"/>
          <w:numId w:val="5"/>
        </w:numPr>
        <w:shd w:val="clear" w:color="auto" w:fill="FFFFFF"/>
        <w:rPr>
          <w:bCs/>
          <w:color w:val="222222"/>
        </w:rPr>
      </w:pPr>
      <w:r w:rsidRPr="00D3394A">
        <w:rPr>
          <w:bCs/>
          <w:color w:val="222222"/>
        </w:rPr>
        <w:t>Questions from the audience (10 min)</w:t>
      </w:r>
    </w:p>
    <w:p w14:paraId="23EF0AF4" w14:textId="77777777" w:rsidR="00D3394A" w:rsidRDefault="00D3394A" w:rsidP="00D3394A">
      <w:pPr>
        <w:shd w:val="clear" w:color="auto" w:fill="FFFFFF"/>
        <w:rPr>
          <w:b/>
          <w:color w:val="222222"/>
        </w:rPr>
      </w:pPr>
    </w:p>
    <w:p w14:paraId="248401C4" w14:textId="77777777" w:rsidR="00D3394A" w:rsidRDefault="00D3394A" w:rsidP="00D3394A">
      <w:pPr>
        <w:numPr>
          <w:ilvl w:val="0"/>
          <w:numId w:val="3"/>
        </w:numPr>
        <w:shd w:val="clear" w:color="auto" w:fill="FFFFFF"/>
        <w:rPr>
          <w:b/>
          <w:color w:val="222222"/>
        </w:rPr>
      </w:pPr>
      <w:r>
        <w:rPr>
          <w:b/>
          <w:color w:val="222222"/>
        </w:rPr>
        <w:t>Second block - Possible governance strategies to promote inclusion and human rights, including the role of the IGF (35 min)</w:t>
      </w:r>
    </w:p>
    <w:p w14:paraId="77448ED9" w14:textId="19375706" w:rsidR="00D3394A" w:rsidRPr="00D3394A" w:rsidRDefault="00D3394A" w:rsidP="00D3394A">
      <w:pPr>
        <w:numPr>
          <w:ilvl w:val="1"/>
          <w:numId w:val="3"/>
        </w:numPr>
        <w:shd w:val="clear" w:color="auto" w:fill="FFFFFF"/>
        <w:rPr>
          <w:bCs/>
          <w:color w:val="222222"/>
        </w:rPr>
      </w:pPr>
      <w:r w:rsidRPr="00D3394A">
        <w:rPr>
          <w:bCs/>
          <w:color w:val="222222"/>
        </w:rPr>
        <w:t>Short input talks from speakers</w:t>
      </w:r>
      <w:r>
        <w:rPr>
          <w:bCs/>
          <w:color w:val="222222"/>
        </w:rPr>
        <w:t xml:space="preserve"> / panellists,</w:t>
      </w:r>
      <w:r w:rsidRPr="00D3394A">
        <w:rPr>
          <w:bCs/>
          <w:color w:val="222222"/>
        </w:rPr>
        <w:t xml:space="preserve"> 4 min each (16 min in total)</w:t>
      </w:r>
    </w:p>
    <w:p w14:paraId="1C290216" w14:textId="7B124F54" w:rsidR="00D3394A" w:rsidRPr="00D3394A" w:rsidRDefault="00D3394A" w:rsidP="00D3394A">
      <w:pPr>
        <w:numPr>
          <w:ilvl w:val="1"/>
          <w:numId w:val="3"/>
        </w:numPr>
        <w:shd w:val="clear" w:color="auto" w:fill="FFFFFF"/>
        <w:rPr>
          <w:bCs/>
          <w:color w:val="222222"/>
        </w:rPr>
      </w:pPr>
      <w:r w:rsidRPr="00D3394A">
        <w:rPr>
          <w:bCs/>
          <w:color w:val="222222"/>
        </w:rPr>
        <w:t>Possibility to respond to other speakers’ inputs, 2 min per speaker (8 min)</w:t>
      </w:r>
    </w:p>
    <w:p w14:paraId="6C41C528" w14:textId="3F4755A0" w:rsidR="00D3394A" w:rsidRPr="00D3394A" w:rsidRDefault="00D3394A" w:rsidP="00D3394A">
      <w:pPr>
        <w:numPr>
          <w:ilvl w:val="1"/>
          <w:numId w:val="3"/>
        </w:numPr>
        <w:shd w:val="clear" w:color="auto" w:fill="FFFFFF"/>
        <w:rPr>
          <w:bCs/>
          <w:color w:val="222222"/>
        </w:rPr>
      </w:pPr>
      <w:r w:rsidRPr="00D3394A">
        <w:rPr>
          <w:bCs/>
          <w:color w:val="222222"/>
        </w:rPr>
        <w:t xml:space="preserve">Poll, ranking the top governance strategies identified by </w:t>
      </w:r>
      <w:r w:rsidR="00482A98" w:rsidRPr="00D3394A">
        <w:rPr>
          <w:bCs/>
          <w:color w:val="222222"/>
        </w:rPr>
        <w:t>panellists</w:t>
      </w:r>
    </w:p>
    <w:p w14:paraId="32356E18" w14:textId="2EACB291" w:rsidR="00D3394A" w:rsidRPr="00D3394A" w:rsidRDefault="00D3394A" w:rsidP="00D3394A">
      <w:pPr>
        <w:numPr>
          <w:ilvl w:val="1"/>
          <w:numId w:val="3"/>
        </w:numPr>
        <w:shd w:val="clear" w:color="auto" w:fill="FFFFFF"/>
        <w:rPr>
          <w:bCs/>
          <w:color w:val="222222"/>
        </w:rPr>
      </w:pPr>
      <w:r w:rsidRPr="00D3394A">
        <w:rPr>
          <w:bCs/>
          <w:color w:val="222222"/>
        </w:rPr>
        <w:t>Questions from the audience (10 min)</w:t>
      </w:r>
    </w:p>
    <w:p w14:paraId="46CD4B30" w14:textId="77777777" w:rsidR="00D3394A" w:rsidRDefault="00D3394A" w:rsidP="00D3394A">
      <w:pPr>
        <w:shd w:val="clear" w:color="auto" w:fill="FFFFFF"/>
        <w:rPr>
          <w:b/>
          <w:color w:val="222222"/>
        </w:rPr>
      </w:pPr>
    </w:p>
    <w:p w14:paraId="4CCA3A51" w14:textId="7EF8B5EF" w:rsidR="00D3394A" w:rsidRDefault="00D3394A" w:rsidP="00D3394A">
      <w:pPr>
        <w:numPr>
          <w:ilvl w:val="0"/>
          <w:numId w:val="5"/>
        </w:numPr>
        <w:shd w:val="clear" w:color="auto" w:fill="FFFFFF"/>
        <w:rPr>
          <w:b/>
          <w:color w:val="222222"/>
        </w:rPr>
      </w:pPr>
      <w:r>
        <w:rPr>
          <w:b/>
          <w:color w:val="222222"/>
        </w:rPr>
        <w:t xml:space="preserve">Final discussion among audience and </w:t>
      </w:r>
      <w:r w:rsidR="00482A98">
        <w:rPr>
          <w:b/>
          <w:color w:val="222222"/>
        </w:rPr>
        <w:t>panellist</w:t>
      </w:r>
      <w:r>
        <w:rPr>
          <w:b/>
          <w:color w:val="222222"/>
        </w:rPr>
        <w:t xml:space="preserve"> (15 min)</w:t>
      </w:r>
    </w:p>
    <w:p w14:paraId="052C1304" w14:textId="77777777" w:rsidR="00D3394A" w:rsidRDefault="00D3394A" w:rsidP="00D3394A">
      <w:pPr>
        <w:shd w:val="clear" w:color="auto" w:fill="FFFFFF"/>
        <w:ind w:left="720"/>
        <w:rPr>
          <w:b/>
          <w:color w:val="222222"/>
        </w:rPr>
      </w:pPr>
    </w:p>
    <w:p w14:paraId="06E22EEA" w14:textId="77777777" w:rsidR="00D3394A" w:rsidRPr="00482A98" w:rsidRDefault="00D3394A" w:rsidP="00D3394A">
      <w:pPr>
        <w:numPr>
          <w:ilvl w:val="0"/>
          <w:numId w:val="5"/>
        </w:numPr>
        <w:shd w:val="clear" w:color="auto" w:fill="FFFFFF"/>
        <w:rPr>
          <w:bCs/>
          <w:color w:val="222222"/>
        </w:rPr>
      </w:pPr>
      <w:r>
        <w:rPr>
          <w:b/>
          <w:color w:val="222222"/>
        </w:rPr>
        <w:t xml:space="preserve">Short summary </w:t>
      </w:r>
      <w:r w:rsidRPr="00482A98">
        <w:rPr>
          <w:bCs/>
          <w:color w:val="222222"/>
        </w:rPr>
        <w:t>of main points by the moderator and</w:t>
      </w:r>
      <w:r>
        <w:rPr>
          <w:b/>
          <w:color w:val="222222"/>
        </w:rPr>
        <w:t xml:space="preserve"> outlook </w:t>
      </w:r>
      <w:r w:rsidRPr="00482A98">
        <w:rPr>
          <w:bCs/>
          <w:color w:val="222222"/>
        </w:rPr>
        <w:t>to the main session at IGF 2021 (5 min)</w:t>
      </w:r>
    </w:p>
    <w:p w14:paraId="2E2E6BCD" w14:textId="77777777" w:rsidR="00D3394A" w:rsidRDefault="00D3394A" w:rsidP="00D3394A">
      <w:pPr>
        <w:shd w:val="clear" w:color="auto" w:fill="FFFFFF"/>
        <w:rPr>
          <w:b/>
          <w:color w:val="222222"/>
        </w:rPr>
      </w:pPr>
    </w:p>
    <w:p w14:paraId="45EA5211" w14:textId="77777777" w:rsidR="00D3394A" w:rsidRDefault="00D3394A" w:rsidP="00D3394A">
      <w:pPr>
        <w:shd w:val="clear" w:color="auto" w:fill="FFFFFF"/>
        <w:rPr>
          <w:b/>
          <w:color w:val="0000FF"/>
        </w:rPr>
      </w:pPr>
    </w:p>
    <w:p w14:paraId="495B31AA" w14:textId="77777777" w:rsidR="00D3394A" w:rsidRDefault="00D3394A" w:rsidP="00D3394A">
      <w:pPr>
        <w:shd w:val="clear" w:color="auto" w:fill="FFFFFF"/>
        <w:rPr>
          <w:b/>
          <w:color w:val="222222"/>
        </w:rPr>
      </w:pPr>
      <w:r>
        <w:rPr>
          <w:b/>
          <w:color w:val="0000FF"/>
        </w:rPr>
        <w:t>Needs for tech or other forms of logistical support</w:t>
      </w:r>
      <w:r>
        <w:rPr>
          <w:b/>
          <w:color w:val="222222"/>
        </w:rPr>
        <w:t xml:space="preserve">: </w:t>
      </w:r>
    </w:p>
    <w:p w14:paraId="4A8D1848" w14:textId="77777777" w:rsidR="00D3394A" w:rsidRPr="00D3394A" w:rsidRDefault="00D3394A" w:rsidP="00D3394A">
      <w:pPr>
        <w:numPr>
          <w:ilvl w:val="0"/>
          <w:numId w:val="4"/>
        </w:numPr>
        <w:shd w:val="clear" w:color="auto" w:fill="FFFFFF"/>
        <w:rPr>
          <w:bCs/>
          <w:color w:val="222222"/>
        </w:rPr>
      </w:pPr>
      <w:r w:rsidRPr="00D3394A">
        <w:rPr>
          <w:bCs/>
          <w:color w:val="222222"/>
        </w:rPr>
        <w:t>Captioning of presentations and discussion</w:t>
      </w:r>
    </w:p>
    <w:p w14:paraId="21E94D9C" w14:textId="77777777" w:rsidR="00D3394A" w:rsidRDefault="00D3394A" w:rsidP="00D3394A">
      <w:pPr>
        <w:shd w:val="clear" w:color="auto" w:fill="FFFFFF"/>
        <w:rPr>
          <w:b/>
          <w:color w:val="6FA8DC"/>
          <w:sz w:val="24"/>
          <w:szCs w:val="24"/>
        </w:rPr>
      </w:pPr>
    </w:p>
    <w:p w14:paraId="1AEECB65" w14:textId="77777777" w:rsidR="00F832FD" w:rsidRDefault="0021401D"/>
    <w:sectPr w:rsidR="00F832FD" w:rsidSect="00C52F8A">
      <w:footerReference w:type="even" r:id="rId9"/>
      <w:footerReference w:type="default" r:id="rId10"/>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D49E44" w14:textId="77777777" w:rsidR="0021401D" w:rsidRDefault="0021401D" w:rsidP="00482A98">
      <w:pPr>
        <w:spacing w:line="240" w:lineRule="auto"/>
      </w:pPr>
      <w:r>
        <w:separator/>
      </w:r>
    </w:p>
  </w:endnote>
  <w:endnote w:type="continuationSeparator" w:id="0">
    <w:p w14:paraId="36590444" w14:textId="77777777" w:rsidR="0021401D" w:rsidRDefault="0021401D" w:rsidP="00482A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605115017"/>
      <w:docPartObj>
        <w:docPartGallery w:val="Page Numbers (Bottom of Page)"/>
        <w:docPartUnique/>
      </w:docPartObj>
    </w:sdtPr>
    <w:sdtEndPr>
      <w:rPr>
        <w:rStyle w:val="Seitenzahl"/>
      </w:rPr>
    </w:sdtEndPr>
    <w:sdtContent>
      <w:p w14:paraId="02A26E6A" w14:textId="42C444F6" w:rsidR="00482A98" w:rsidRDefault="00482A98" w:rsidP="0068123E">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EBDDA2" w14:textId="77777777" w:rsidR="00482A98" w:rsidRDefault="00482A98" w:rsidP="00482A98">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818151407"/>
      <w:docPartObj>
        <w:docPartGallery w:val="Page Numbers (Bottom of Page)"/>
        <w:docPartUnique/>
      </w:docPartObj>
    </w:sdtPr>
    <w:sdtEndPr>
      <w:rPr>
        <w:rStyle w:val="Seitenzahl"/>
      </w:rPr>
    </w:sdtEndPr>
    <w:sdtContent>
      <w:p w14:paraId="532DC2F2" w14:textId="2A3637B1" w:rsidR="00482A98" w:rsidRDefault="00482A98" w:rsidP="0068123E">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08CA47B6" w14:textId="77777777" w:rsidR="00482A98" w:rsidRDefault="00482A98" w:rsidP="00482A98">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A778EB" w14:textId="77777777" w:rsidR="0021401D" w:rsidRDefault="0021401D" w:rsidP="00482A98">
      <w:pPr>
        <w:spacing w:line="240" w:lineRule="auto"/>
      </w:pPr>
      <w:r>
        <w:separator/>
      </w:r>
    </w:p>
  </w:footnote>
  <w:footnote w:type="continuationSeparator" w:id="0">
    <w:p w14:paraId="79F1E293" w14:textId="77777777" w:rsidR="0021401D" w:rsidRDefault="0021401D" w:rsidP="00482A9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EB2096"/>
    <w:multiLevelType w:val="multilevel"/>
    <w:tmpl w:val="A998E1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853033"/>
    <w:multiLevelType w:val="multilevel"/>
    <w:tmpl w:val="896213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61F32E2"/>
    <w:multiLevelType w:val="multilevel"/>
    <w:tmpl w:val="8F4499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2D359E0"/>
    <w:multiLevelType w:val="multilevel"/>
    <w:tmpl w:val="4C085E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52A7FFA"/>
    <w:multiLevelType w:val="multilevel"/>
    <w:tmpl w:val="F99A24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BE504A7"/>
    <w:multiLevelType w:val="multilevel"/>
    <w:tmpl w:val="3FB205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94A"/>
    <w:rsid w:val="00040635"/>
    <w:rsid w:val="0021401D"/>
    <w:rsid w:val="00482A98"/>
    <w:rsid w:val="004F4569"/>
    <w:rsid w:val="00584B45"/>
    <w:rsid w:val="00B10630"/>
    <w:rsid w:val="00C52F8A"/>
    <w:rsid w:val="00D3394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7EA089A6"/>
  <w15:chartTrackingRefBased/>
  <w15:docId w15:val="{E8632711-CD00-1C4A-A426-216FB7274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3394A"/>
    <w:pPr>
      <w:spacing w:line="276" w:lineRule="auto"/>
    </w:pPr>
    <w:rPr>
      <w:rFonts w:ascii="Arial" w:eastAsia="Arial" w:hAnsi="Arial" w:cs="Arial"/>
      <w:sz w:val="22"/>
      <w:szCs w:val="22"/>
      <w:lang w:val="en-GB"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3394A"/>
    <w:pPr>
      <w:spacing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D3394A"/>
    <w:rPr>
      <w:rFonts w:ascii="Times New Roman" w:eastAsia="Arial" w:hAnsi="Times New Roman" w:cs="Times New Roman"/>
      <w:sz w:val="18"/>
      <w:szCs w:val="18"/>
      <w:lang w:val="en-GB" w:eastAsia="de-DE"/>
    </w:rPr>
  </w:style>
  <w:style w:type="paragraph" w:styleId="Listenabsatz">
    <w:name w:val="List Paragraph"/>
    <w:basedOn w:val="Standard"/>
    <w:uiPriority w:val="34"/>
    <w:qFormat/>
    <w:rsid w:val="00D3394A"/>
    <w:pPr>
      <w:ind w:left="720"/>
      <w:contextualSpacing/>
    </w:pPr>
  </w:style>
  <w:style w:type="paragraph" w:styleId="Fuzeile">
    <w:name w:val="footer"/>
    <w:basedOn w:val="Standard"/>
    <w:link w:val="FuzeileZchn"/>
    <w:uiPriority w:val="99"/>
    <w:unhideWhenUsed/>
    <w:rsid w:val="00482A9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482A98"/>
    <w:rPr>
      <w:rFonts w:ascii="Arial" w:eastAsia="Arial" w:hAnsi="Arial" w:cs="Arial"/>
      <w:sz w:val="22"/>
      <w:szCs w:val="22"/>
      <w:lang w:val="en-GB" w:eastAsia="de-DE"/>
    </w:rPr>
  </w:style>
  <w:style w:type="character" w:styleId="Seitenzahl">
    <w:name w:val="page number"/>
    <w:basedOn w:val="Absatz-Standardschriftart"/>
    <w:uiPriority w:val="99"/>
    <w:semiHidden/>
    <w:unhideWhenUsed/>
    <w:rsid w:val="00482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forpeac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0BF9C-D220-8945-A795-46748E6D3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589</Words>
  <Characters>3716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Tauchnitz, Evelyne</dc:creator>
  <cp:keywords/>
  <dc:description/>
  <cp:lastModifiedBy>Tauchnitz, Evelyne</cp:lastModifiedBy>
  <cp:revision>5</cp:revision>
  <dcterms:created xsi:type="dcterms:W3CDTF">2021-08-23T12:01:00Z</dcterms:created>
  <dcterms:modified xsi:type="dcterms:W3CDTF">2021-08-31T13:07:00Z</dcterms:modified>
</cp:coreProperties>
</file>